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jc w:val="right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Приложение № 3</w:t>
      </w:r>
      <w:r/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20"/>
        <w:jc w:val="right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                                                                     к Положению о проведении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20"/>
        <w:jc w:val="right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                                                                                     Окружного конкурса профессионального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мастерства </w:t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20"/>
        <w:jc w:val="right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«Библиотекарь года»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/>
    </w:p>
    <w:p>
      <w:pPr>
        <w:pStyle w:val="620"/>
        <w:jc w:val="right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20"/>
        <w:jc w:val="center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620"/>
        <w:jc w:val="center"/>
        <w:rPr>
          <w:rFonts w:ascii="Liberation Sans" w:hAnsi="Liberation Sans" w:cs="Liberation Sans"/>
          <w:b/>
          <w:sz w:val="24"/>
          <w:szCs w:val="24"/>
          <w:highlight w:val="none"/>
        </w:rPr>
        <w:outlineLvl w:val="6"/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Информационная карта участника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</w:p>
    <w:p>
      <w:pPr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Окружного конкурса 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профессионального мастерства 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  <w:t xml:space="preserve">«Библиотекарь года»</w:t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pStyle w:val="620"/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sz w:val="24"/>
          <w:szCs w:val="24"/>
          <w:highlight w:val="none"/>
        </w:rPr>
      </w:r>
    </w:p>
    <w:tbl>
      <w:tblPr>
        <w:tblW w:w="5606" w:type="pct"/>
        <w:tblInd w:w="-9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118"/>
        <w:gridCol w:w="4370"/>
      </w:tblGrid>
      <w:tr>
        <w:tblPrEx/>
        <w:trPr/>
        <w:tc>
          <w:tcPr>
            <w:tcW w:w="61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Фамилия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  <w:lang w:val="en-US"/>
              </w:rPr>
              <w:t xml:space="preserve">, 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имя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  <w:lang w:val="en-US"/>
              </w:rPr>
              <w:t xml:space="preserve">, 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отчество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</w:p>
        </w:tc>
        <w:tc>
          <w:tcPr>
            <w:tcW w:w="4370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02"/>
        </w:trPr>
        <w:tc>
          <w:tcPr>
            <w:tcW w:w="61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Дата рождения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</w:p>
        </w:tc>
        <w:tc>
          <w:tcPr>
            <w:tcW w:w="4370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Место работы в настоящее время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 (полное наименование организации, адрес с индексом, телефон, факс, электронная почта)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0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Должность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0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Стаж работы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 (лет, мес.)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: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</w:p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- библиотечный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- в данной библиотеке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- в этой должности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0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Образование: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 среднее библиотечное / 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среднее 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педагогическое / и т. д.; высшее библиотечное / 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высшее 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педагогическое / и т.д.)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0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Основные этапы учёбы: 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наименование учебного заведения, факультет, специальность, период обучения </w:t>
            </w:r>
            <w:r>
              <w:rPr>
                <w:rFonts w:ascii="Liberation Sans" w:hAnsi="Liberation Sans" w:cs="Liberation Sans"/>
                <w:i/>
                <w:sz w:val="24"/>
                <w:szCs w:val="24"/>
                <w:highlight w:val="none"/>
              </w:rPr>
              <w:t xml:space="preserve">(списком в  обратном хронологическом порядке)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0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1.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2.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…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i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Основные этапы профессиональной деятельности: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 место работы, период работы, должность </w:t>
            </w:r>
            <w:r>
              <w:rPr>
                <w:rFonts w:ascii="Liberation Sans" w:hAnsi="Liberation Sans" w:cs="Liberation Sans"/>
                <w:i/>
                <w:sz w:val="24"/>
                <w:szCs w:val="24"/>
                <w:highlight w:val="none"/>
              </w:rPr>
              <w:t xml:space="preserve">(списком в  обратном хронологическом порядке)</w:t>
            </w:r>
            <w:r>
              <w:rPr>
                <w:rFonts w:ascii="Liberation Sans" w:hAnsi="Liberation Sans" w:cs="Liberation Sans"/>
                <w:i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i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0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1.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2.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…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Повышение квалификации: 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место, период обучения, полученная квалификация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pStyle w:val="620"/>
              <w:rPr>
                <w:rFonts w:ascii="Liberation Sans" w:hAnsi="Liberation Sans" w:cs="Liberation Sans"/>
                <w:i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i/>
                <w:sz w:val="24"/>
                <w:szCs w:val="24"/>
                <w:highlight w:val="none"/>
              </w:rPr>
              <w:t xml:space="preserve">(списком в обратном хронологическо</w:t>
            </w:r>
            <w:r>
              <w:rPr>
                <w:rFonts w:ascii="Liberation Sans" w:hAnsi="Liberation Sans" w:cs="Liberation Sans"/>
                <w:i/>
                <w:sz w:val="24"/>
                <w:szCs w:val="24"/>
                <w:highlight w:val="none"/>
              </w:rPr>
              <w:t xml:space="preserve">м порядке)</w:t>
            </w:r>
            <w:r>
              <w:rPr>
                <w:rFonts w:ascii="Liberation Sans" w:hAnsi="Liberation Sans" w:cs="Liberation Sans"/>
                <w:i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i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0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1.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2.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…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Профессиональные н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аграды и достижения за 2023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-2025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 гг. 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(звания, почетные грамоты, результаты участия в профессиональных конкурсах и др.)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0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Публика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ции участника 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 СМИ за 2023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-2025 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гг. 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(библиографический список)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0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Увлечения, хобби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0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4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Дополнительные сведения об участнике: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Паспортные данные: 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серия, номер, кем выдан, дата выдачи, прописка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0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Идентификационный номер налогоплательщика (ИНН)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0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Номер страхового свидетельства государственного пенсионного страхования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0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  <w:t xml:space="preserve">Контактный телефон и адрес электронной почты участника</w:t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b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0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</w:tbl>
    <w:p>
      <w:pPr>
        <w:pStyle w:val="620"/>
      </w:pPr>
      <w:r>
        <w:rPr>
          <w:rFonts w:ascii="Liberation Sans" w:hAnsi="Liberation Sans" w:cs="Liberation Sans"/>
          <w:sz w:val="24"/>
          <w:szCs w:val="24"/>
          <w:highlight w:val="none"/>
        </w:rPr>
        <w:t xml:space="preserve">         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   </w:t>
      </w:r>
      <w:r/>
      <w:r>
        <w:rPr>
          <w:rFonts w:ascii="Liberation Sans" w:hAnsi="Liberation Sans" w:cs="Liberation Sans"/>
          <w:sz w:val="24"/>
          <w:szCs w:val="24"/>
          <w:highlight w:val="none"/>
        </w:rPr>
      </w: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esvedernikova</cp:lastModifiedBy>
  <cp:revision>1</cp:revision>
  <dcterms:modified xsi:type="dcterms:W3CDTF">2025-09-19T04:27:02Z</dcterms:modified>
</cp:coreProperties>
</file>